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1595968" w:rsidR="00B26598" w:rsidRPr="0067230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7230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BC3E74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E5EE4">
        <w:rPr>
          <w:b/>
          <w:u w:val="single"/>
        </w:rPr>
        <w:t>И</w:t>
      </w:r>
      <w:r w:rsidR="00C063B5">
        <w:rPr>
          <w:b/>
          <w:u w:val="single"/>
        </w:rPr>
        <w:t>ностранный язык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0A93C33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72304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7AB2965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Лексика по теме «Города» (15 слов).</w:t>
      </w:r>
    </w:p>
    <w:p w14:paraId="4C5FBF36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Лексика по теме «Национальности» (15 слов).</w:t>
      </w:r>
    </w:p>
    <w:p w14:paraId="10376B5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Назовите числительные от 1 до 100, 1000.</w:t>
      </w:r>
    </w:p>
    <w:p w14:paraId="391C96B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Глагол </w:t>
      </w:r>
      <w:proofErr w:type="spellStart"/>
      <w:r w:rsidRPr="00C063B5">
        <w:rPr>
          <w:rFonts w:ascii="Times New Roman" w:hAnsi="Times New Roman" w:cs="Times New Roman"/>
        </w:rPr>
        <w:t>to</w:t>
      </w:r>
      <w:proofErr w:type="spellEnd"/>
      <w:r w:rsidRPr="00C063B5">
        <w:rPr>
          <w:rFonts w:ascii="Times New Roman" w:hAnsi="Times New Roman" w:cs="Times New Roman"/>
        </w:rPr>
        <w:t xml:space="preserve"> </w:t>
      </w:r>
      <w:proofErr w:type="spellStart"/>
      <w:r w:rsidRPr="00C063B5">
        <w:rPr>
          <w:rFonts w:ascii="Times New Roman" w:hAnsi="Times New Roman" w:cs="Times New Roman"/>
        </w:rPr>
        <w:t>be</w:t>
      </w:r>
      <w:proofErr w:type="spellEnd"/>
      <w:r w:rsidRPr="00C063B5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18CF6664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Глагол </w:t>
      </w:r>
      <w:proofErr w:type="spellStart"/>
      <w:r w:rsidRPr="00C063B5">
        <w:rPr>
          <w:rFonts w:ascii="Times New Roman" w:hAnsi="Times New Roman" w:cs="Times New Roman"/>
        </w:rPr>
        <w:t>to</w:t>
      </w:r>
      <w:proofErr w:type="spellEnd"/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have</w:t>
      </w:r>
      <w:r w:rsidRPr="00C063B5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6797D7B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Глагол </w:t>
      </w:r>
      <w:proofErr w:type="spellStart"/>
      <w:r w:rsidRPr="00C063B5">
        <w:rPr>
          <w:rFonts w:ascii="Times New Roman" w:hAnsi="Times New Roman" w:cs="Times New Roman"/>
        </w:rPr>
        <w:t>to</w:t>
      </w:r>
      <w:proofErr w:type="spellEnd"/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do</w:t>
      </w:r>
      <w:r w:rsidRPr="00C063B5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473BECC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Правила чтения гласных звуков. </w:t>
      </w:r>
    </w:p>
    <w:p w14:paraId="60F6C7C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Правила чтения согласных звуков.</w:t>
      </w:r>
    </w:p>
    <w:p w14:paraId="765B46C7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26B73B8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5E74626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31F086A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736B7296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7C17D93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39F58646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1B2CFD2E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27F987B5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2AD7F4D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39D9680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6479832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Простое настоящее время (</w:t>
      </w:r>
      <w:r w:rsidRPr="00C063B5">
        <w:rPr>
          <w:rFonts w:ascii="Times New Roman" w:hAnsi="Times New Roman" w:cs="Times New Roman"/>
          <w:lang w:val="en-US"/>
        </w:rPr>
        <w:t>Present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Simple</w:t>
      </w:r>
      <w:r w:rsidRPr="00C063B5">
        <w:rPr>
          <w:rFonts w:ascii="Times New Roman" w:hAnsi="Times New Roman" w:cs="Times New Roman"/>
        </w:rPr>
        <w:t>) образование и функции.</w:t>
      </w:r>
    </w:p>
    <w:p w14:paraId="24AA47F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Простое настоящее время (</w:t>
      </w:r>
      <w:r w:rsidRPr="00C063B5">
        <w:rPr>
          <w:rFonts w:ascii="Times New Roman" w:hAnsi="Times New Roman" w:cs="Times New Roman"/>
          <w:lang w:val="en-US"/>
        </w:rPr>
        <w:t>Present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Simple</w:t>
      </w:r>
      <w:r w:rsidRPr="00C063B5">
        <w:rPr>
          <w:rFonts w:ascii="Times New Roman" w:hAnsi="Times New Roman" w:cs="Times New Roman"/>
        </w:rPr>
        <w:t>) в страдательном залоге.</w:t>
      </w:r>
    </w:p>
    <w:p w14:paraId="33988B4E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Простое настоящее время (</w:t>
      </w:r>
      <w:r w:rsidRPr="00C063B5">
        <w:rPr>
          <w:rFonts w:ascii="Times New Roman" w:hAnsi="Times New Roman" w:cs="Times New Roman"/>
          <w:lang w:val="en-US"/>
        </w:rPr>
        <w:t>Present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Simple</w:t>
      </w:r>
      <w:r w:rsidRPr="00C063B5">
        <w:rPr>
          <w:rFonts w:ascii="Times New Roman" w:hAnsi="Times New Roman" w:cs="Times New Roman"/>
        </w:rPr>
        <w:t xml:space="preserve">) - чтение и правописание окончаний – </w:t>
      </w:r>
      <w:r w:rsidRPr="00C063B5">
        <w:rPr>
          <w:rFonts w:ascii="Times New Roman" w:hAnsi="Times New Roman" w:cs="Times New Roman"/>
          <w:lang w:val="en-US"/>
        </w:rPr>
        <w:t>s</w:t>
      </w:r>
      <w:r w:rsidRPr="00C063B5">
        <w:rPr>
          <w:rFonts w:ascii="Times New Roman" w:hAnsi="Times New Roman" w:cs="Times New Roman"/>
        </w:rPr>
        <w:t xml:space="preserve"> и -</w:t>
      </w:r>
      <w:r w:rsidRPr="00C063B5">
        <w:rPr>
          <w:rFonts w:ascii="Times New Roman" w:hAnsi="Times New Roman" w:cs="Times New Roman"/>
          <w:lang w:val="en-US"/>
        </w:rPr>
        <w:t>es</w:t>
      </w:r>
      <w:r w:rsidRPr="00C063B5">
        <w:rPr>
          <w:rFonts w:ascii="Times New Roman" w:hAnsi="Times New Roman" w:cs="Times New Roman"/>
        </w:rPr>
        <w:t>, слова-маркеры времени.</w:t>
      </w:r>
    </w:p>
    <w:p w14:paraId="7E24F35E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Степени сравнения односложных и двусложных прилагательных – образование и правописание.</w:t>
      </w:r>
    </w:p>
    <w:p w14:paraId="6A995AA7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lastRenderedPageBreak/>
        <w:t xml:space="preserve"> Степени сравнения многосложных прилагательных - образование и их правописание.</w:t>
      </w:r>
    </w:p>
    <w:p w14:paraId="18379C1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Обороты </w:t>
      </w:r>
      <w:r w:rsidRPr="00C063B5">
        <w:rPr>
          <w:rFonts w:ascii="Times New Roman" w:hAnsi="Times New Roman" w:cs="Times New Roman"/>
          <w:lang w:val="en-US"/>
        </w:rPr>
        <w:t>to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be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going</w:t>
      </w: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lang w:val="en-US"/>
        </w:rPr>
        <w:t>to</w:t>
      </w:r>
      <w:r w:rsidRPr="00C063B5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286C465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Употребление </w:t>
      </w:r>
      <w:proofErr w:type="spellStart"/>
      <w:r w:rsidRPr="00C063B5">
        <w:rPr>
          <w:rFonts w:ascii="Times New Roman" w:hAnsi="Times New Roman" w:cs="Times New Roman"/>
        </w:rPr>
        <w:t>to</w:t>
      </w:r>
      <w:proofErr w:type="spellEnd"/>
      <w:r w:rsidRPr="00C063B5">
        <w:rPr>
          <w:rFonts w:ascii="Times New Roman" w:hAnsi="Times New Roman" w:cs="Times New Roman"/>
        </w:rPr>
        <w:t xml:space="preserve"> </w:t>
      </w:r>
      <w:proofErr w:type="spellStart"/>
      <w:r w:rsidRPr="00C063B5">
        <w:rPr>
          <w:rFonts w:ascii="Times New Roman" w:hAnsi="Times New Roman" w:cs="Times New Roman"/>
        </w:rPr>
        <w:t>be</w:t>
      </w:r>
      <w:proofErr w:type="spellEnd"/>
      <w:r w:rsidRPr="00C063B5">
        <w:rPr>
          <w:rFonts w:ascii="Times New Roman" w:hAnsi="Times New Roman" w:cs="Times New Roman"/>
        </w:rPr>
        <w:t xml:space="preserve"> в настоящем времени.</w:t>
      </w:r>
    </w:p>
    <w:p w14:paraId="5CD380F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3906C218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5350E81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«Мебель, обстановка» (15 слов).</w:t>
      </w:r>
    </w:p>
    <w:p w14:paraId="61E38361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70340AB5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063B5">
        <w:rPr>
          <w:rFonts w:ascii="Times New Roman" w:hAnsi="Times New Roman" w:cs="Times New Roman"/>
        </w:rPr>
        <w:t>Лексика по теме «Условия жизни» (15 слов).</w:t>
      </w:r>
    </w:p>
    <w:p w14:paraId="178BC63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</w:rPr>
        <w:t xml:space="preserve"> </w:t>
      </w:r>
      <w:r w:rsidRPr="00C063B5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C063B5">
        <w:rPr>
          <w:rFonts w:ascii="Times New Roman" w:hAnsi="Times New Roman" w:cs="Times New Roman"/>
          <w:iCs/>
        </w:rPr>
        <w:t>to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be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going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to</w:t>
      </w:r>
      <w:proofErr w:type="spellEnd"/>
      <w:r w:rsidRPr="00C063B5">
        <w:rPr>
          <w:rFonts w:ascii="Times New Roman" w:hAnsi="Times New Roman" w:cs="Times New Roman"/>
          <w:iCs/>
        </w:rPr>
        <w:t xml:space="preserve"> в будущем времени.</w:t>
      </w:r>
    </w:p>
    <w:p w14:paraId="68407E4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C063B5">
        <w:rPr>
          <w:rFonts w:ascii="Times New Roman" w:hAnsi="Times New Roman" w:cs="Times New Roman"/>
          <w:iCs/>
        </w:rPr>
        <w:t>to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be</w:t>
      </w:r>
      <w:proofErr w:type="spellEnd"/>
      <w:r w:rsidRPr="00C063B5">
        <w:rPr>
          <w:rFonts w:ascii="Times New Roman" w:hAnsi="Times New Roman" w:cs="Times New Roman"/>
          <w:iCs/>
        </w:rPr>
        <w:t xml:space="preserve"> в будущем времени.</w:t>
      </w:r>
    </w:p>
    <w:p w14:paraId="0D3A4B0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Употребление герундия, слова, после которых используется герундий.</w:t>
      </w:r>
    </w:p>
    <w:p w14:paraId="105C48F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C063B5">
        <w:rPr>
          <w:rFonts w:ascii="Times New Roman" w:hAnsi="Times New Roman" w:cs="Times New Roman"/>
          <w:iCs/>
        </w:rPr>
        <w:t>like</w:t>
      </w:r>
      <w:proofErr w:type="spellEnd"/>
      <w:r w:rsidRPr="00C063B5">
        <w:rPr>
          <w:rFonts w:ascii="Times New Roman" w:hAnsi="Times New Roman" w:cs="Times New Roman"/>
          <w:iCs/>
        </w:rPr>
        <w:t xml:space="preserve">, </w:t>
      </w:r>
      <w:proofErr w:type="spellStart"/>
      <w:r w:rsidRPr="00C063B5">
        <w:rPr>
          <w:rFonts w:ascii="Times New Roman" w:hAnsi="Times New Roman" w:cs="Times New Roman"/>
          <w:iCs/>
        </w:rPr>
        <w:t>love</w:t>
      </w:r>
      <w:proofErr w:type="spellEnd"/>
      <w:r w:rsidRPr="00C063B5">
        <w:rPr>
          <w:rFonts w:ascii="Times New Roman" w:hAnsi="Times New Roman" w:cs="Times New Roman"/>
          <w:iCs/>
        </w:rPr>
        <w:t xml:space="preserve">, </w:t>
      </w:r>
      <w:proofErr w:type="spellStart"/>
      <w:r w:rsidRPr="00C063B5">
        <w:rPr>
          <w:rFonts w:ascii="Times New Roman" w:hAnsi="Times New Roman" w:cs="Times New Roman"/>
          <w:iCs/>
        </w:rPr>
        <w:t>hate</w:t>
      </w:r>
      <w:proofErr w:type="spellEnd"/>
      <w:r w:rsidRPr="00C063B5">
        <w:rPr>
          <w:rFonts w:ascii="Times New Roman" w:hAnsi="Times New Roman" w:cs="Times New Roman"/>
          <w:iCs/>
        </w:rPr>
        <w:t xml:space="preserve">, </w:t>
      </w:r>
      <w:proofErr w:type="spellStart"/>
      <w:r w:rsidRPr="00C063B5">
        <w:rPr>
          <w:rFonts w:ascii="Times New Roman" w:hAnsi="Times New Roman" w:cs="Times New Roman"/>
          <w:iCs/>
        </w:rPr>
        <w:t>enjoy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тд</w:t>
      </w:r>
      <w:proofErr w:type="spellEnd"/>
      <w:r w:rsidRPr="00C063B5">
        <w:rPr>
          <w:rFonts w:ascii="Times New Roman" w:hAnsi="Times New Roman" w:cs="Times New Roman"/>
          <w:iCs/>
        </w:rPr>
        <w:t>.</w:t>
      </w:r>
    </w:p>
    <w:p w14:paraId="3F672EC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C063B5">
        <w:rPr>
          <w:rFonts w:ascii="Times New Roman" w:hAnsi="Times New Roman" w:cs="Times New Roman"/>
          <w:iCs/>
          <w:lang w:val="en-US"/>
        </w:rPr>
        <w:t>at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on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in</w:t>
      </w:r>
      <w:r w:rsidRPr="00C063B5">
        <w:rPr>
          <w:rFonts w:ascii="Times New Roman" w:hAnsi="Times New Roman" w:cs="Times New Roman"/>
          <w:iCs/>
        </w:rPr>
        <w:t>.</w:t>
      </w:r>
    </w:p>
    <w:p w14:paraId="7479567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C063B5">
        <w:rPr>
          <w:rFonts w:ascii="Times New Roman" w:hAnsi="Times New Roman" w:cs="Times New Roman"/>
          <w:iCs/>
        </w:rPr>
        <w:t>there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r w:rsidRPr="00C063B5">
        <w:rPr>
          <w:rFonts w:ascii="Times New Roman" w:hAnsi="Times New Roman" w:cs="Times New Roman"/>
          <w:iCs/>
        </w:rPr>
        <w:t>is</w:t>
      </w:r>
      <w:proofErr w:type="spellEnd"/>
      <w:r w:rsidRPr="00C063B5">
        <w:rPr>
          <w:rFonts w:ascii="Times New Roman" w:hAnsi="Times New Roman" w:cs="Times New Roman"/>
          <w:iCs/>
        </w:rPr>
        <w:t>/</w:t>
      </w:r>
      <w:proofErr w:type="spellStart"/>
      <w:r w:rsidRPr="00C063B5">
        <w:rPr>
          <w:rFonts w:ascii="Times New Roman" w:hAnsi="Times New Roman" w:cs="Times New Roman"/>
          <w:iCs/>
        </w:rPr>
        <w:t>are</w:t>
      </w:r>
      <w:proofErr w:type="spellEnd"/>
      <w:r w:rsidRPr="00C063B5">
        <w:rPr>
          <w:rFonts w:ascii="Times New Roman" w:hAnsi="Times New Roman" w:cs="Times New Roman"/>
          <w:iCs/>
        </w:rPr>
        <w:t>. Правила использования.</w:t>
      </w:r>
    </w:p>
    <w:p w14:paraId="6DF7D1F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C063B5">
        <w:rPr>
          <w:rFonts w:ascii="Times New Roman" w:hAnsi="Times New Roman" w:cs="Times New Roman"/>
          <w:iCs/>
        </w:rPr>
        <w:t>some</w:t>
      </w:r>
      <w:proofErr w:type="spellEnd"/>
      <w:r w:rsidRPr="00C063B5">
        <w:rPr>
          <w:rFonts w:ascii="Times New Roman" w:hAnsi="Times New Roman" w:cs="Times New Roman"/>
          <w:iCs/>
        </w:rPr>
        <w:t>/</w:t>
      </w:r>
      <w:proofErr w:type="spellStart"/>
      <w:r w:rsidRPr="00C063B5">
        <w:rPr>
          <w:rFonts w:ascii="Times New Roman" w:hAnsi="Times New Roman" w:cs="Times New Roman"/>
          <w:iCs/>
        </w:rPr>
        <w:t>any</w:t>
      </w:r>
      <w:proofErr w:type="spellEnd"/>
      <w:r w:rsidRPr="00C063B5">
        <w:rPr>
          <w:rFonts w:ascii="Times New Roman" w:hAnsi="Times New Roman" w:cs="Times New Roman"/>
          <w:iCs/>
        </w:rPr>
        <w:t>/</w:t>
      </w:r>
      <w:proofErr w:type="spellStart"/>
      <w:r w:rsidRPr="00C063B5">
        <w:rPr>
          <w:rFonts w:ascii="Times New Roman" w:hAnsi="Times New Roman" w:cs="Times New Roman"/>
          <w:iCs/>
        </w:rPr>
        <w:t>one</w:t>
      </w:r>
      <w:proofErr w:type="spellEnd"/>
      <w:r w:rsidRPr="00C063B5">
        <w:rPr>
          <w:rFonts w:ascii="Times New Roman" w:hAnsi="Times New Roman" w:cs="Times New Roman"/>
          <w:iCs/>
        </w:rPr>
        <w:t>, а также их производные слова (</w:t>
      </w:r>
      <w:r w:rsidRPr="00C063B5">
        <w:rPr>
          <w:rFonts w:ascii="Times New Roman" w:hAnsi="Times New Roman" w:cs="Times New Roman"/>
          <w:iCs/>
          <w:lang w:val="en-US"/>
        </w:rPr>
        <w:t>somebody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anything</w:t>
      </w:r>
      <w:r w:rsidRPr="00C063B5">
        <w:rPr>
          <w:rFonts w:ascii="Times New Roman" w:hAnsi="Times New Roman" w:cs="Times New Roman"/>
          <w:iCs/>
        </w:rPr>
        <w:t xml:space="preserve"> и </w:t>
      </w:r>
      <w:proofErr w:type="spellStart"/>
      <w:r w:rsidRPr="00C063B5">
        <w:rPr>
          <w:rFonts w:ascii="Times New Roman" w:hAnsi="Times New Roman" w:cs="Times New Roman"/>
          <w:iCs/>
        </w:rPr>
        <w:t>тд</w:t>
      </w:r>
      <w:proofErr w:type="spellEnd"/>
      <w:r w:rsidRPr="00C063B5">
        <w:rPr>
          <w:rFonts w:ascii="Times New Roman" w:hAnsi="Times New Roman" w:cs="Times New Roman"/>
          <w:iCs/>
        </w:rPr>
        <w:t>).</w:t>
      </w:r>
    </w:p>
    <w:p w14:paraId="573F3245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2E7861C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5B4CBC0E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29D742F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C063B5">
        <w:rPr>
          <w:rFonts w:ascii="Times New Roman" w:hAnsi="Times New Roman" w:cs="Times New Roman"/>
          <w:iCs/>
          <w:lang w:val="en-US"/>
        </w:rPr>
        <w:t>at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on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in</w:t>
      </w:r>
      <w:r w:rsidRPr="00C063B5">
        <w:rPr>
          <w:rFonts w:ascii="Times New Roman" w:hAnsi="Times New Roman" w:cs="Times New Roman"/>
          <w:iCs/>
        </w:rPr>
        <w:t>.</w:t>
      </w:r>
    </w:p>
    <w:p w14:paraId="423114C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C063B5">
        <w:rPr>
          <w:rFonts w:ascii="Times New Roman" w:hAnsi="Times New Roman" w:cs="Times New Roman"/>
          <w:iCs/>
          <w:lang w:val="en-US"/>
        </w:rPr>
        <w:t>Present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Continuous</w:t>
      </w:r>
      <w:r w:rsidRPr="00C063B5">
        <w:rPr>
          <w:rFonts w:ascii="Times New Roman" w:hAnsi="Times New Roman" w:cs="Times New Roman"/>
          <w:iCs/>
        </w:rPr>
        <w:t>).</w:t>
      </w:r>
    </w:p>
    <w:p w14:paraId="6FF7440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C063B5">
        <w:rPr>
          <w:rFonts w:ascii="Times New Roman" w:hAnsi="Times New Roman" w:cs="Times New Roman"/>
          <w:iCs/>
          <w:lang w:val="en-US"/>
        </w:rPr>
        <w:t>Present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Continuous</w:t>
      </w:r>
      <w:r w:rsidRPr="00C063B5">
        <w:rPr>
          <w:rFonts w:ascii="Times New Roman" w:hAnsi="Times New Roman" w:cs="Times New Roman"/>
          <w:iCs/>
        </w:rPr>
        <w:t>) в страдательном залоге.</w:t>
      </w:r>
    </w:p>
    <w:p w14:paraId="7BFA892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556D774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63851F2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0509F96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6AB0FDF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230CC78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3C4E4541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Модальные глаголы </w:t>
      </w:r>
      <w:r w:rsidRPr="00C063B5">
        <w:rPr>
          <w:rFonts w:ascii="Times New Roman" w:hAnsi="Times New Roman" w:cs="Times New Roman"/>
          <w:iCs/>
          <w:lang w:val="en-US"/>
        </w:rPr>
        <w:t>can</w:t>
      </w:r>
      <w:r w:rsidRPr="00C063B5">
        <w:rPr>
          <w:rFonts w:ascii="Times New Roman" w:hAnsi="Times New Roman" w:cs="Times New Roman"/>
          <w:iCs/>
        </w:rPr>
        <w:t xml:space="preserve">/ </w:t>
      </w:r>
      <w:r w:rsidRPr="00C063B5">
        <w:rPr>
          <w:rFonts w:ascii="Times New Roman" w:hAnsi="Times New Roman" w:cs="Times New Roman"/>
          <w:iCs/>
          <w:lang w:val="en-US"/>
        </w:rPr>
        <w:t>may</w:t>
      </w:r>
      <w:r w:rsidRPr="00C063B5">
        <w:rPr>
          <w:rFonts w:ascii="Times New Roman" w:hAnsi="Times New Roman" w:cs="Times New Roman"/>
          <w:iCs/>
        </w:rPr>
        <w:t xml:space="preserve">/ </w:t>
      </w:r>
      <w:r w:rsidRPr="00C063B5">
        <w:rPr>
          <w:rFonts w:ascii="Times New Roman" w:hAnsi="Times New Roman" w:cs="Times New Roman"/>
          <w:iCs/>
          <w:lang w:val="en-US"/>
        </w:rPr>
        <w:t>should</w:t>
      </w:r>
      <w:r w:rsidRPr="00C063B5">
        <w:rPr>
          <w:rFonts w:ascii="Times New Roman" w:hAnsi="Times New Roman" w:cs="Times New Roman"/>
          <w:iCs/>
        </w:rPr>
        <w:t xml:space="preserve"> в этикетных формулах.</w:t>
      </w:r>
    </w:p>
    <w:p w14:paraId="21C39A98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680E73B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наречия, обозначающие направление.</w:t>
      </w:r>
    </w:p>
    <w:p w14:paraId="0D7AEE2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4010305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481BDE2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</w:rPr>
        <w:lastRenderedPageBreak/>
        <w:t xml:space="preserve"> У</w:t>
      </w:r>
      <w:r w:rsidRPr="00C063B5">
        <w:rPr>
          <w:rFonts w:ascii="Times New Roman" w:eastAsia="Calibri" w:hAnsi="Times New Roman" w:cs="Times New Roman"/>
          <w:iCs/>
        </w:rPr>
        <w:t>потребление</w:t>
      </w:r>
      <w:r w:rsidRPr="00C063B5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C063B5">
        <w:rPr>
          <w:rFonts w:ascii="Times New Roman" w:eastAsia="Calibri" w:hAnsi="Times New Roman" w:cs="Times New Roman"/>
          <w:iCs/>
        </w:rPr>
        <w:t>слов</w:t>
      </w:r>
      <w:r w:rsidRPr="00C063B5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C063B5">
        <w:rPr>
          <w:rFonts w:ascii="Times New Roman" w:eastAsia="Calibri" w:hAnsi="Times New Roman" w:cs="Times New Roman"/>
          <w:iCs/>
        </w:rPr>
        <w:t>с</w:t>
      </w:r>
      <w:r w:rsidRPr="00C063B5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C063B5">
        <w:rPr>
          <w:rFonts w:ascii="Times New Roman" w:eastAsia="Calibri" w:hAnsi="Times New Roman" w:cs="Times New Roman"/>
          <w:iCs/>
        </w:rPr>
        <w:t>существительными</w:t>
      </w:r>
      <w:r w:rsidRPr="00C063B5">
        <w:rPr>
          <w:rFonts w:ascii="Times New Roman" w:eastAsia="Calibri" w:hAnsi="Times New Roman" w:cs="Times New Roman"/>
          <w:iCs/>
          <w:lang w:val="en-US"/>
        </w:rPr>
        <w:t>.</w:t>
      </w:r>
    </w:p>
    <w:p w14:paraId="7025BEB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  <w:lang w:val="en-US"/>
        </w:rPr>
        <w:t xml:space="preserve">  </w:t>
      </w:r>
      <w:r w:rsidRPr="00C063B5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7311DEF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0FA4D427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416B84D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C063B5">
        <w:rPr>
          <w:rFonts w:ascii="Times New Roman" w:hAnsi="Times New Roman" w:cs="Times New Roman"/>
          <w:iCs/>
        </w:rPr>
        <w:t>, :</w:t>
      </w:r>
      <w:proofErr w:type="gramEnd"/>
      <w:r w:rsidRPr="00C063B5">
        <w:rPr>
          <w:rFonts w:ascii="Times New Roman" w:hAnsi="Times New Roman" w:cs="Times New Roman"/>
          <w:iCs/>
        </w:rPr>
        <w:t>, *).</w:t>
      </w:r>
    </w:p>
    <w:p w14:paraId="54D4913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79D4962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6B91D49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C063B5">
        <w:rPr>
          <w:rFonts w:ascii="Times New Roman" w:hAnsi="Times New Roman" w:cs="Times New Roman"/>
          <w:iCs/>
        </w:rPr>
        <w:t>one-twelfth</w:t>
      </w:r>
      <w:proofErr w:type="spellEnd"/>
      <w:r w:rsidRPr="00C063B5">
        <w:rPr>
          <w:rFonts w:ascii="Times New Roman" w:hAnsi="Times New Roman" w:cs="Times New Roman"/>
          <w:iCs/>
        </w:rPr>
        <w:t>, 1/6, 1/9, 2/5, 7/8)</w:t>
      </w:r>
    </w:p>
    <w:p w14:paraId="5496D245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390D7A4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5519E8F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5E0C05E7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0E4B608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7CC24326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«Названия видов спорта (15 слов).</w:t>
      </w:r>
    </w:p>
    <w:p w14:paraId="4397068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13E287D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Простое прошедшее время (</w:t>
      </w:r>
      <w:r w:rsidRPr="00C063B5">
        <w:rPr>
          <w:rFonts w:ascii="Times New Roman" w:hAnsi="Times New Roman" w:cs="Times New Roman"/>
          <w:iCs/>
          <w:lang w:val="en-US"/>
        </w:rPr>
        <w:t>Past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Simple</w:t>
      </w:r>
      <w:r w:rsidRPr="00C063B5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748132C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Простое прошедшее время (</w:t>
      </w:r>
      <w:r w:rsidRPr="00C063B5">
        <w:rPr>
          <w:rFonts w:ascii="Times New Roman" w:hAnsi="Times New Roman" w:cs="Times New Roman"/>
          <w:iCs/>
          <w:lang w:val="en-US"/>
        </w:rPr>
        <w:t>Past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Simple</w:t>
      </w:r>
      <w:r w:rsidRPr="00C063B5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1B8675B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105F54A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343EB28E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6454B40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208C0E9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Условные предложения III типа – функции и образование.</w:t>
      </w:r>
    </w:p>
    <w:p w14:paraId="3819B09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</w:rPr>
        <w:t>Назвать</w:t>
      </w:r>
      <w:r w:rsidRPr="00C063B5">
        <w:rPr>
          <w:rFonts w:ascii="Times New Roman" w:hAnsi="Times New Roman" w:cs="Times New Roman"/>
          <w:iCs/>
          <w:lang w:val="en-US"/>
        </w:rPr>
        <w:t xml:space="preserve"> </w:t>
      </w:r>
      <w:r w:rsidRPr="00C063B5">
        <w:rPr>
          <w:rFonts w:ascii="Times New Roman" w:hAnsi="Times New Roman" w:cs="Times New Roman"/>
          <w:iCs/>
        </w:rPr>
        <w:t>виды</w:t>
      </w:r>
      <w:r w:rsidRPr="00C063B5">
        <w:rPr>
          <w:rFonts w:ascii="Times New Roman" w:hAnsi="Times New Roman" w:cs="Times New Roman"/>
          <w:iCs/>
          <w:lang w:val="en-US"/>
        </w:rPr>
        <w:t xml:space="preserve"> </w:t>
      </w:r>
      <w:r w:rsidRPr="00C063B5">
        <w:rPr>
          <w:rFonts w:ascii="Times New Roman" w:hAnsi="Times New Roman" w:cs="Times New Roman"/>
          <w:iCs/>
        </w:rPr>
        <w:t>путешествий</w:t>
      </w:r>
      <w:r w:rsidRPr="00C063B5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C063B5">
        <w:rPr>
          <w:rFonts w:ascii="Times New Roman" w:hAnsi="Times New Roman" w:cs="Times New Roman"/>
          <w:iCs/>
        </w:rPr>
        <w:t>не</w:t>
      </w:r>
      <w:r w:rsidRPr="00C063B5">
        <w:rPr>
          <w:rFonts w:ascii="Times New Roman" w:hAnsi="Times New Roman" w:cs="Times New Roman"/>
          <w:iCs/>
          <w:lang w:val="en-US"/>
        </w:rPr>
        <w:t xml:space="preserve"> </w:t>
      </w:r>
      <w:r w:rsidRPr="00C063B5">
        <w:rPr>
          <w:rFonts w:ascii="Times New Roman" w:hAnsi="Times New Roman" w:cs="Times New Roman"/>
          <w:iCs/>
        </w:rPr>
        <w:t>менее</w:t>
      </w:r>
      <w:r w:rsidRPr="00C063B5">
        <w:rPr>
          <w:rFonts w:ascii="Times New Roman" w:hAnsi="Times New Roman" w:cs="Times New Roman"/>
          <w:iCs/>
          <w:lang w:val="en-US"/>
        </w:rPr>
        <w:t xml:space="preserve"> 7.</w:t>
      </w:r>
    </w:p>
    <w:p w14:paraId="4C979D77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  <w:lang w:val="en-US"/>
        </w:rPr>
        <w:t xml:space="preserve"> </w:t>
      </w:r>
      <w:r w:rsidRPr="00C063B5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6F80C28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C063B5">
        <w:rPr>
          <w:rFonts w:ascii="Times New Roman" w:hAnsi="Times New Roman" w:cs="Times New Roman"/>
          <w:iCs/>
          <w:lang w:val="en-US"/>
        </w:rPr>
        <w:t>Present</w:t>
      </w:r>
      <w:r w:rsidRPr="00C063B5">
        <w:rPr>
          <w:rFonts w:ascii="Times New Roman" w:hAnsi="Times New Roman" w:cs="Times New Roman"/>
          <w:iCs/>
        </w:rPr>
        <w:t xml:space="preserve"> </w:t>
      </w:r>
      <w:proofErr w:type="gramStart"/>
      <w:r w:rsidRPr="00C063B5">
        <w:rPr>
          <w:rFonts w:ascii="Times New Roman" w:hAnsi="Times New Roman" w:cs="Times New Roman"/>
          <w:iCs/>
          <w:lang w:val="en-US"/>
        </w:rPr>
        <w:t>Perfect</w:t>
      </w:r>
      <w:r w:rsidRPr="00C063B5">
        <w:rPr>
          <w:rFonts w:ascii="Times New Roman" w:hAnsi="Times New Roman" w:cs="Times New Roman"/>
          <w:iCs/>
        </w:rPr>
        <w:t>)  -</w:t>
      </w:r>
      <w:proofErr w:type="gramEnd"/>
      <w:r w:rsidRPr="00C063B5">
        <w:rPr>
          <w:rFonts w:ascii="Times New Roman" w:hAnsi="Times New Roman" w:cs="Times New Roman"/>
          <w:iCs/>
        </w:rPr>
        <w:t xml:space="preserve"> образование и функции в действительном залоге.</w:t>
      </w:r>
    </w:p>
    <w:p w14:paraId="39B4CA1B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proofErr w:type="spellStart"/>
      <w:r w:rsidRPr="00C063B5">
        <w:rPr>
          <w:rFonts w:ascii="Times New Roman" w:hAnsi="Times New Roman" w:cs="Times New Roman"/>
          <w:iCs/>
        </w:rPr>
        <w:t>Present</w:t>
      </w:r>
      <w:proofErr w:type="spellEnd"/>
      <w:r w:rsidRPr="00C063B5">
        <w:rPr>
          <w:rFonts w:ascii="Times New Roman" w:hAnsi="Times New Roman" w:cs="Times New Roman"/>
          <w:iCs/>
        </w:rPr>
        <w:t xml:space="preserve"> </w:t>
      </w:r>
      <w:proofErr w:type="spellStart"/>
      <w:proofErr w:type="gramStart"/>
      <w:r w:rsidRPr="00C063B5">
        <w:rPr>
          <w:rFonts w:ascii="Times New Roman" w:hAnsi="Times New Roman" w:cs="Times New Roman"/>
          <w:iCs/>
        </w:rPr>
        <w:t>Perfect</w:t>
      </w:r>
      <w:proofErr w:type="spellEnd"/>
      <w:r w:rsidRPr="00C063B5">
        <w:rPr>
          <w:rFonts w:ascii="Times New Roman" w:hAnsi="Times New Roman" w:cs="Times New Roman"/>
          <w:iCs/>
        </w:rPr>
        <w:t>)  -</w:t>
      </w:r>
      <w:proofErr w:type="gramEnd"/>
      <w:r w:rsidRPr="00C063B5">
        <w:rPr>
          <w:rFonts w:ascii="Times New Roman" w:hAnsi="Times New Roman" w:cs="Times New Roman"/>
          <w:iCs/>
        </w:rPr>
        <w:t xml:space="preserve"> образование и функции в страдательном залоге.</w:t>
      </w:r>
    </w:p>
    <w:p w14:paraId="67BA45D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C063B5">
        <w:rPr>
          <w:rFonts w:ascii="Times New Roman" w:hAnsi="Times New Roman" w:cs="Times New Roman"/>
          <w:iCs/>
          <w:lang w:val="en-US"/>
        </w:rPr>
        <w:t>Present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Perfect</w:t>
      </w:r>
      <w:r w:rsidRPr="00C063B5">
        <w:rPr>
          <w:rFonts w:ascii="Times New Roman" w:hAnsi="Times New Roman" w:cs="Times New Roman"/>
          <w:iCs/>
        </w:rPr>
        <w:t>.</w:t>
      </w:r>
    </w:p>
    <w:p w14:paraId="70168014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2A3C6ED6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6B74CD0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lastRenderedPageBreak/>
        <w:t xml:space="preserve"> Назовите наречия места.</w:t>
      </w:r>
    </w:p>
    <w:p w14:paraId="7AEB463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«Государственное устройство» (10 слов).</w:t>
      </w:r>
    </w:p>
    <w:p w14:paraId="2EF255D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21D33408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C063B5">
        <w:rPr>
          <w:rFonts w:ascii="Times New Roman" w:hAnsi="Times New Roman" w:cs="Times New Roman"/>
          <w:iCs/>
          <w:lang w:val="en-US"/>
        </w:rPr>
        <w:t>than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as</w:t>
      </w:r>
      <w:r w:rsidRPr="00C063B5">
        <w:rPr>
          <w:rFonts w:ascii="Times New Roman" w:hAnsi="Times New Roman" w:cs="Times New Roman"/>
          <w:iCs/>
        </w:rPr>
        <w:t>…</w:t>
      </w:r>
      <w:r w:rsidRPr="00C063B5">
        <w:rPr>
          <w:rFonts w:ascii="Times New Roman" w:hAnsi="Times New Roman" w:cs="Times New Roman"/>
          <w:iCs/>
          <w:lang w:val="en-US"/>
        </w:rPr>
        <w:t>as</w:t>
      </w:r>
      <w:r w:rsidRPr="00C063B5">
        <w:rPr>
          <w:rFonts w:ascii="Times New Roman" w:hAnsi="Times New Roman" w:cs="Times New Roman"/>
          <w:iCs/>
        </w:rPr>
        <w:t xml:space="preserve">, </w:t>
      </w:r>
      <w:r w:rsidRPr="00C063B5">
        <w:rPr>
          <w:rFonts w:ascii="Times New Roman" w:hAnsi="Times New Roman" w:cs="Times New Roman"/>
          <w:iCs/>
          <w:lang w:val="en-US"/>
        </w:rPr>
        <w:t>not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so</w:t>
      </w:r>
      <w:r w:rsidRPr="00C063B5">
        <w:rPr>
          <w:rFonts w:ascii="Times New Roman" w:hAnsi="Times New Roman" w:cs="Times New Roman"/>
          <w:iCs/>
        </w:rPr>
        <w:t xml:space="preserve"> … </w:t>
      </w:r>
      <w:r w:rsidRPr="00C063B5">
        <w:rPr>
          <w:rFonts w:ascii="Times New Roman" w:hAnsi="Times New Roman" w:cs="Times New Roman"/>
          <w:iCs/>
          <w:lang w:val="en-US"/>
        </w:rPr>
        <w:t>as</w:t>
      </w:r>
      <w:r w:rsidRPr="00C063B5">
        <w:rPr>
          <w:rFonts w:ascii="Times New Roman" w:hAnsi="Times New Roman" w:cs="Times New Roman"/>
          <w:iCs/>
        </w:rPr>
        <w:t>.</w:t>
      </w:r>
    </w:p>
    <w:p w14:paraId="3E7FC91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47530579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C063B5">
        <w:rPr>
          <w:rFonts w:ascii="Times New Roman" w:hAnsi="Times New Roman" w:cs="Times New Roman"/>
          <w:iCs/>
        </w:rPr>
        <w:t xml:space="preserve"> Использование</w:t>
      </w:r>
      <w:r w:rsidRPr="00C063B5">
        <w:rPr>
          <w:rFonts w:ascii="Times New Roman" w:hAnsi="Times New Roman" w:cs="Times New Roman"/>
          <w:iCs/>
          <w:lang w:val="en-US"/>
        </w:rPr>
        <w:t xml:space="preserve"> </w:t>
      </w:r>
      <w:r w:rsidRPr="00C063B5">
        <w:rPr>
          <w:rFonts w:ascii="Times New Roman" w:hAnsi="Times New Roman" w:cs="Times New Roman"/>
          <w:iCs/>
        </w:rPr>
        <w:t>конструкции</w:t>
      </w:r>
      <w:r w:rsidRPr="00C063B5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5705C5A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137D6C12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4DA7A96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341BD853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C063B5">
        <w:rPr>
          <w:rFonts w:ascii="Times New Roman" w:hAnsi="Times New Roman" w:cs="Times New Roman"/>
          <w:iCs/>
          <w:lang w:val="en-US"/>
        </w:rPr>
        <w:t>Past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Perfect</w:t>
      </w:r>
      <w:r w:rsidRPr="00C063B5">
        <w:rPr>
          <w:rFonts w:ascii="Times New Roman" w:hAnsi="Times New Roman" w:cs="Times New Roman"/>
          <w:iCs/>
        </w:rPr>
        <w:t xml:space="preserve">) </w:t>
      </w:r>
      <w:proofErr w:type="gramStart"/>
      <w:r w:rsidRPr="00C063B5">
        <w:rPr>
          <w:rFonts w:ascii="Times New Roman" w:hAnsi="Times New Roman" w:cs="Times New Roman"/>
          <w:iCs/>
        </w:rPr>
        <w:t>-  образование</w:t>
      </w:r>
      <w:proofErr w:type="gramEnd"/>
      <w:r w:rsidRPr="00C063B5">
        <w:rPr>
          <w:rFonts w:ascii="Times New Roman" w:hAnsi="Times New Roman" w:cs="Times New Roman"/>
          <w:iCs/>
        </w:rPr>
        <w:t xml:space="preserve"> и функции в действительном залоге, слова — маркеры времени.</w:t>
      </w:r>
    </w:p>
    <w:p w14:paraId="2B46A931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C063B5">
        <w:rPr>
          <w:rFonts w:ascii="Times New Roman" w:hAnsi="Times New Roman" w:cs="Times New Roman"/>
          <w:iCs/>
          <w:lang w:val="en-US"/>
        </w:rPr>
        <w:t>Past</w:t>
      </w:r>
      <w:r w:rsidRPr="00C063B5">
        <w:rPr>
          <w:rFonts w:ascii="Times New Roman" w:hAnsi="Times New Roman" w:cs="Times New Roman"/>
          <w:iCs/>
        </w:rPr>
        <w:t xml:space="preserve"> </w:t>
      </w:r>
      <w:r w:rsidRPr="00C063B5">
        <w:rPr>
          <w:rFonts w:ascii="Times New Roman" w:hAnsi="Times New Roman" w:cs="Times New Roman"/>
          <w:iCs/>
          <w:lang w:val="en-US"/>
        </w:rPr>
        <w:t>Perfect</w:t>
      </w:r>
      <w:r w:rsidRPr="00C063B5">
        <w:rPr>
          <w:rFonts w:ascii="Times New Roman" w:hAnsi="Times New Roman" w:cs="Times New Roman"/>
          <w:iCs/>
        </w:rPr>
        <w:t xml:space="preserve">) </w:t>
      </w:r>
      <w:proofErr w:type="gramStart"/>
      <w:r w:rsidRPr="00C063B5">
        <w:rPr>
          <w:rFonts w:ascii="Times New Roman" w:hAnsi="Times New Roman" w:cs="Times New Roman"/>
          <w:iCs/>
        </w:rPr>
        <w:t>-  образование</w:t>
      </w:r>
      <w:proofErr w:type="gramEnd"/>
      <w:r w:rsidRPr="00C063B5">
        <w:rPr>
          <w:rFonts w:ascii="Times New Roman" w:hAnsi="Times New Roman" w:cs="Times New Roman"/>
          <w:iCs/>
        </w:rPr>
        <w:t xml:space="preserve"> и функции в страдательном залоге, слова — маркеры времени.</w:t>
      </w:r>
    </w:p>
    <w:p w14:paraId="50D589C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2B12797F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7ECBC271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69EF69ED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 xml:space="preserve"> Лексика по теме «Экономика и финансы» (10 слов).</w:t>
      </w:r>
    </w:p>
    <w:p w14:paraId="20BF9320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Лексика по теме «Финансовые учреждения» (10 слов).</w:t>
      </w:r>
    </w:p>
    <w:p w14:paraId="707BE6EC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5C56E3B1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0C69F62A" w14:textId="77777777" w:rsidR="00C063B5" w:rsidRPr="00C063B5" w:rsidRDefault="00C063B5" w:rsidP="00C063B5">
      <w:pPr>
        <w:pStyle w:val="a4"/>
        <w:numPr>
          <w:ilvl w:val="0"/>
          <w:numId w:val="24"/>
        </w:numPr>
        <w:tabs>
          <w:tab w:val="left" w:pos="426"/>
        </w:tabs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iCs/>
        </w:rPr>
      </w:pPr>
      <w:r w:rsidRPr="00C063B5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7C0F2DD2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14F19F1D" w14:textId="77777777" w:rsidR="00BE5EE4" w:rsidRPr="00275093" w:rsidRDefault="00BE5EE4" w:rsidP="00BE5EE4">
      <w:pPr>
        <w:jc w:val="center"/>
        <w:rPr>
          <w:b/>
          <w:sz w:val="28"/>
          <w:szCs w:val="28"/>
        </w:rPr>
      </w:pPr>
    </w:p>
    <w:p w14:paraId="0D3EA113" w14:textId="142BF66F" w:rsidR="007C5AA5" w:rsidRPr="0047444D" w:rsidRDefault="007C5AA5" w:rsidP="00BE5EE4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72304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BE5EE4"/>
    <w:rsid w:val="00C04CC0"/>
    <w:rsid w:val="00C063B5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2022-08-04T06:40:00Z</dcterms:modified>
</cp:coreProperties>
</file>